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7574DF" w14:textId="77777777" w:rsidR="00C55AD6" w:rsidRPr="0067720F" w:rsidRDefault="00C55AD6" w:rsidP="0067720F">
      <w:pPr>
        <w:spacing w:line="360" w:lineRule="auto"/>
        <w:jc w:val="both"/>
        <w:rPr>
          <w:sz w:val="24"/>
          <w:szCs w:val="24"/>
          <w:u w:val="single"/>
        </w:rPr>
      </w:pPr>
      <w:r w:rsidRPr="0067720F">
        <w:rPr>
          <w:sz w:val="24"/>
          <w:szCs w:val="24"/>
          <w:u w:val="single"/>
        </w:rPr>
        <w:t xml:space="preserve">SANDAMI, Yves </w:t>
      </w:r>
      <w:proofErr w:type="spellStart"/>
      <w:r w:rsidRPr="0067720F">
        <w:rPr>
          <w:sz w:val="24"/>
          <w:szCs w:val="24"/>
          <w:u w:val="single"/>
        </w:rPr>
        <w:t>LaRock</w:t>
      </w:r>
      <w:proofErr w:type="spellEnd"/>
      <w:r w:rsidRPr="0067720F">
        <w:rPr>
          <w:sz w:val="24"/>
          <w:szCs w:val="24"/>
          <w:u w:val="single"/>
        </w:rPr>
        <w:t xml:space="preserve">, Vini </w:t>
      </w:r>
      <w:proofErr w:type="spellStart"/>
      <w:r w:rsidRPr="0067720F">
        <w:rPr>
          <w:sz w:val="24"/>
          <w:szCs w:val="24"/>
          <w:u w:val="single"/>
        </w:rPr>
        <w:t>Vici</w:t>
      </w:r>
      <w:proofErr w:type="spellEnd"/>
      <w:r w:rsidRPr="0067720F">
        <w:rPr>
          <w:sz w:val="24"/>
          <w:szCs w:val="24"/>
          <w:u w:val="single"/>
        </w:rPr>
        <w:t xml:space="preserve">, </w:t>
      </w:r>
      <w:proofErr w:type="spellStart"/>
      <w:r w:rsidRPr="0067720F">
        <w:rPr>
          <w:sz w:val="24"/>
          <w:szCs w:val="24"/>
          <w:u w:val="single"/>
        </w:rPr>
        <w:t>SippinPurpp</w:t>
      </w:r>
      <w:proofErr w:type="spellEnd"/>
      <w:r w:rsidRPr="0067720F">
        <w:rPr>
          <w:sz w:val="24"/>
          <w:szCs w:val="24"/>
          <w:u w:val="single"/>
        </w:rPr>
        <w:t xml:space="preserve">, Van </w:t>
      </w:r>
      <w:proofErr w:type="spellStart"/>
      <w:r w:rsidRPr="0067720F">
        <w:rPr>
          <w:sz w:val="24"/>
          <w:szCs w:val="24"/>
          <w:u w:val="single"/>
        </w:rPr>
        <w:t>Zee</w:t>
      </w:r>
      <w:proofErr w:type="spellEnd"/>
      <w:r w:rsidRPr="0067720F">
        <w:rPr>
          <w:sz w:val="24"/>
          <w:szCs w:val="24"/>
          <w:u w:val="single"/>
        </w:rPr>
        <w:t xml:space="preserve">, </w:t>
      </w:r>
      <w:proofErr w:type="spellStart"/>
      <w:r w:rsidRPr="0067720F">
        <w:rPr>
          <w:sz w:val="24"/>
          <w:szCs w:val="24"/>
          <w:u w:val="single"/>
        </w:rPr>
        <w:t>Profjam</w:t>
      </w:r>
      <w:proofErr w:type="spellEnd"/>
      <w:r w:rsidRPr="0067720F">
        <w:rPr>
          <w:sz w:val="24"/>
          <w:szCs w:val="24"/>
          <w:u w:val="single"/>
        </w:rPr>
        <w:t>, Tiago Silva e Quim Barreiros no programa</w:t>
      </w:r>
    </w:p>
    <w:p w14:paraId="2311585E" w14:textId="77777777" w:rsidR="00C55AD6" w:rsidRPr="0067720F" w:rsidRDefault="00C55AD6" w:rsidP="0067720F">
      <w:pPr>
        <w:spacing w:line="360" w:lineRule="auto"/>
        <w:jc w:val="both"/>
        <w:rPr>
          <w:b/>
          <w:bCs/>
          <w:sz w:val="36"/>
          <w:szCs w:val="36"/>
        </w:rPr>
      </w:pPr>
      <w:r w:rsidRPr="0067720F">
        <w:rPr>
          <w:b/>
          <w:bCs/>
          <w:sz w:val="36"/>
          <w:szCs w:val="36"/>
        </w:rPr>
        <w:t>Carnaval de Ovar 2025 apresenta programação ambiciosa para bater recordes e esgotar lotações</w:t>
      </w:r>
    </w:p>
    <w:p w14:paraId="6B77E151" w14:textId="54C9E90E" w:rsidR="00C55AD6" w:rsidRPr="0067720F" w:rsidRDefault="00C55AD6" w:rsidP="0067720F">
      <w:pPr>
        <w:spacing w:line="360" w:lineRule="auto"/>
        <w:jc w:val="both"/>
        <w:rPr>
          <w:sz w:val="24"/>
          <w:szCs w:val="24"/>
        </w:rPr>
      </w:pPr>
      <w:r w:rsidRPr="0067720F">
        <w:rPr>
          <w:b/>
          <w:bCs/>
          <w:sz w:val="24"/>
          <w:szCs w:val="24"/>
        </w:rPr>
        <w:t xml:space="preserve">Chegou a hora de desvendar todos os trunfos. O Município de Ovar já apresentou a imagem e a programação do Carnaval de Ovar 2025. Vão ser 25 dias e dezenas de iniciativas, numa edição centrada nas tradições vareiras e com um programa musical de luxo, pensada para todos os públicos. O número de lugares da bancada foi aumentado e, se o bom tempo ajudar, o objetivo é ultrapassar os 150 mil visitantes do ano anterior. Este ano, o investimento da autarquia subiu, ronda o milhão de euros e traduz-se, essencialmente, num aumento dos apoios aos grupos e escolas, da comparticipação no Carnaval das Crianças, que teve um incremento de 50% por criança participante, e </w:t>
      </w:r>
      <w:r w:rsidR="00077F13">
        <w:rPr>
          <w:b/>
          <w:bCs/>
          <w:sz w:val="24"/>
          <w:szCs w:val="24"/>
        </w:rPr>
        <w:t>n</w:t>
      </w:r>
      <w:r w:rsidRPr="0067720F">
        <w:rPr>
          <w:b/>
          <w:bCs/>
          <w:sz w:val="24"/>
          <w:szCs w:val="24"/>
        </w:rPr>
        <w:t>o reforço das questões de segurança e proteção civil.</w:t>
      </w:r>
      <w:r w:rsidRPr="0067720F">
        <w:rPr>
          <w:sz w:val="24"/>
          <w:szCs w:val="24"/>
        </w:rPr>
        <w:t xml:space="preserve"> </w:t>
      </w:r>
    </w:p>
    <w:p w14:paraId="710BD217" w14:textId="35C28C5D" w:rsidR="00C55AD6" w:rsidRPr="0067720F" w:rsidRDefault="00C55AD6" w:rsidP="0067720F">
      <w:pPr>
        <w:spacing w:line="360" w:lineRule="auto"/>
        <w:jc w:val="both"/>
        <w:rPr>
          <w:sz w:val="24"/>
          <w:szCs w:val="24"/>
        </w:rPr>
      </w:pPr>
      <w:r w:rsidRPr="0067720F">
        <w:rPr>
          <w:sz w:val="24"/>
          <w:szCs w:val="24"/>
        </w:rPr>
        <w:t xml:space="preserve">“Pela sua dimensão artística, mas também económica, social e turística e de promoção do território esta é a festa maior do concelho de Ovar, em que estão envolvidos, diretamente, centenas de vareiros”, destaca Domingos Silva, Presidente da Câmara Municipal de Ovar, defendendo que esta iniciativa é uma aposta central da autarquia, que, todos os anos, tem trabalhado para </w:t>
      </w:r>
      <w:r w:rsidR="00077F13">
        <w:rPr>
          <w:sz w:val="24"/>
          <w:szCs w:val="24"/>
        </w:rPr>
        <w:t>inovar e aumentar a qualidade do evento, que conta já</w:t>
      </w:r>
      <w:r w:rsidRPr="0067720F">
        <w:rPr>
          <w:sz w:val="24"/>
          <w:szCs w:val="24"/>
        </w:rPr>
        <w:t xml:space="preserve"> com notoriedade nacional e internacional. “O Carnaval afirma Ovar como um Município com eventos culturais relevantes, assentes na identidade e na genuinidade </w:t>
      </w:r>
      <w:r w:rsidRPr="0067720F">
        <w:rPr>
          <w:sz w:val="24"/>
          <w:szCs w:val="24"/>
        </w:rPr>
        <w:lastRenderedPageBreak/>
        <w:t xml:space="preserve">das tradições e vivências e tem uma forte capacidade de atração de visitantes ao território, impactando diretamente a vida das pessoas e criando riqueza”. </w:t>
      </w:r>
    </w:p>
    <w:p w14:paraId="6D87AB52" w14:textId="77777777" w:rsidR="00C55AD6" w:rsidRPr="0067720F" w:rsidRDefault="00C55AD6" w:rsidP="0067720F">
      <w:pPr>
        <w:spacing w:line="360" w:lineRule="auto"/>
        <w:jc w:val="both"/>
        <w:rPr>
          <w:b/>
          <w:bCs/>
          <w:sz w:val="24"/>
          <w:szCs w:val="24"/>
        </w:rPr>
      </w:pPr>
      <w:r w:rsidRPr="0067720F">
        <w:rPr>
          <w:b/>
          <w:bCs/>
          <w:sz w:val="24"/>
          <w:szCs w:val="24"/>
        </w:rPr>
        <w:t xml:space="preserve">Município de Ovar convida foliões a abraçarem as tradições vareiras  </w:t>
      </w:r>
    </w:p>
    <w:p w14:paraId="08C46972" w14:textId="06BCDE91" w:rsidR="00C55AD6" w:rsidRPr="0067720F" w:rsidRDefault="00C55AD6" w:rsidP="0067720F">
      <w:pPr>
        <w:spacing w:line="360" w:lineRule="auto"/>
        <w:jc w:val="both"/>
        <w:rPr>
          <w:sz w:val="24"/>
          <w:szCs w:val="24"/>
        </w:rPr>
      </w:pPr>
      <w:r w:rsidRPr="0067720F">
        <w:rPr>
          <w:sz w:val="24"/>
          <w:szCs w:val="24"/>
        </w:rPr>
        <w:t xml:space="preserve">A programação é ambiciosa e o objetivo é seguir a senda dos anos anteriores e continuar a crescer, ultrapassando os números expressivos do ano anterior. Com iniciativas ao ar livre, contudo, o tempo é sempre uma grande condicionante. “Se o S. Pedro ajudar, </w:t>
      </w:r>
      <w:r w:rsidR="00077F13">
        <w:rPr>
          <w:sz w:val="24"/>
          <w:szCs w:val="24"/>
        </w:rPr>
        <w:t xml:space="preserve">o </w:t>
      </w:r>
      <w:r w:rsidRPr="0067720F">
        <w:rPr>
          <w:sz w:val="24"/>
          <w:szCs w:val="24"/>
        </w:rPr>
        <w:t>objetivo é esgotar as lotações de todos os eventos. Os lugares de bancada nos desfiles vão ser aumentados, serão 720</w:t>
      </w:r>
      <w:r w:rsidR="00077F13">
        <w:rPr>
          <w:sz w:val="24"/>
          <w:szCs w:val="24"/>
        </w:rPr>
        <w:t>4</w:t>
      </w:r>
      <w:r w:rsidRPr="0067720F">
        <w:rPr>
          <w:sz w:val="24"/>
          <w:szCs w:val="24"/>
        </w:rPr>
        <w:t xml:space="preserve">, mais 348 do que no anterior”, antecipa o autarca. </w:t>
      </w:r>
    </w:p>
    <w:p w14:paraId="720DE93E" w14:textId="77777777" w:rsidR="00C55AD6" w:rsidRPr="0067720F" w:rsidRDefault="00C55AD6" w:rsidP="0067720F">
      <w:pPr>
        <w:spacing w:line="360" w:lineRule="auto"/>
        <w:jc w:val="both"/>
        <w:rPr>
          <w:sz w:val="24"/>
          <w:szCs w:val="24"/>
        </w:rPr>
      </w:pPr>
      <w:r w:rsidRPr="0067720F">
        <w:rPr>
          <w:sz w:val="24"/>
          <w:szCs w:val="24"/>
        </w:rPr>
        <w:t xml:space="preserve">Valorizar as tradições e mergulhar nas raízes do Carnaval, volta a ser a aposta central da programação. Logo no primeiro dia do Carnaval de Ovar, a 8 de fevereiro, às 21h30, no Mercado Municipal de Ovar e centro da cidade, destaque para a Arruada com Gigantones e Cabeçudos de Portugal e Espanha, acompanhado de grandes ritmos de Axé, Funk e Samba. A noite termina com a “maior Roda de Samba da Europa”. Dias depois, outro momento alto, a Chegada do Rei, a 16 de fevereiro, às 15h00, no centro da cidade, naquele que é o primeiro contacto dos 24 grupos com a rua, num desfile de piadas em que são revelados os reis do Carnaval. Seguem-se os momentos mais aguardados, os dois Corsos Carnavalescos, no domingo e terça de Carnaval, 2 e 4 de março, às 14h30, na Av. Sá Carneiro e o Desfile Noturno das Escolas de Samba, a 1 de março, às 22h00, no mesmo local. Há, ainda, uma mão cheia de outras tradições que só aqui são vividas assim e que a autarquia tem trabalhado para valorizar e envolver a comunidade na festividade. A Noite Dominó, no dia 27 de fevereiro e o Desfile da Farrapada, no dia 28 de fevereiro, ambos às 22h00, no centro da cidade, são duas </w:t>
      </w:r>
      <w:r w:rsidRPr="0067720F">
        <w:rPr>
          <w:sz w:val="24"/>
          <w:szCs w:val="24"/>
        </w:rPr>
        <w:lastRenderedPageBreak/>
        <w:t xml:space="preserve">apostas fortes desta edição. </w:t>
      </w:r>
      <w:proofErr w:type="gramStart"/>
      <w:r w:rsidRPr="0067720F">
        <w:rPr>
          <w:sz w:val="24"/>
          <w:szCs w:val="24"/>
        </w:rPr>
        <w:t>Na Farrapada</w:t>
      </w:r>
      <w:proofErr w:type="gramEnd"/>
      <w:r w:rsidRPr="0067720F">
        <w:rPr>
          <w:sz w:val="24"/>
          <w:szCs w:val="24"/>
        </w:rPr>
        <w:t xml:space="preserve"> haverá mais animação, com a difusão musical, com dois trios elétricos. Já para valorizar o Dominó serão promovidas oficinas específicas e surpresas no sentido de divulgar e promover novas abordagens deste característico traje.</w:t>
      </w:r>
    </w:p>
    <w:p w14:paraId="1AB9DD85" w14:textId="77777777" w:rsidR="00C55AD6" w:rsidRPr="0067720F" w:rsidRDefault="00C55AD6" w:rsidP="0067720F">
      <w:pPr>
        <w:spacing w:line="360" w:lineRule="auto"/>
        <w:jc w:val="both"/>
        <w:rPr>
          <w:b/>
          <w:bCs/>
          <w:sz w:val="24"/>
          <w:szCs w:val="24"/>
        </w:rPr>
      </w:pPr>
      <w:r w:rsidRPr="0067720F">
        <w:rPr>
          <w:b/>
          <w:bCs/>
          <w:sz w:val="24"/>
          <w:szCs w:val="24"/>
        </w:rPr>
        <w:t>Cartaz propõe uma viagem pelos diferentes estilos musicais</w:t>
      </w:r>
    </w:p>
    <w:p w14:paraId="677403AB" w14:textId="1C5E3F69" w:rsidR="00C55AD6" w:rsidRPr="0067720F" w:rsidRDefault="00C55AD6" w:rsidP="0067720F">
      <w:pPr>
        <w:spacing w:line="360" w:lineRule="auto"/>
        <w:jc w:val="both"/>
        <w:rPr>
          <w:sz w:val="24"/>
          <w:szCs w:val="24"/>
        </w:rPr>
      </w:pPr>
      <w:r w:rsidRPr="0067720F">
        <w:rPr>
          <w:sz w:val="24"/>
          <w:szCs w:val="24"/>
        </w:rPr>
        <w:t>Também o cartaz musical é reforçado. Com a autarquia a desenhar um programa com maior amplitude, procurando chegar a outros públicos, com diferentes estilos musicais. A noite maior é a Grande Noite Mágica, dia 3 de março, a partir das 22h00. Com sete palcos espalhados por toda a cidade, Ovar recebe 17 espetáculos, em mais de oito hora</w:t>
      </w:r>
      <w:r w:rsidR="00077F13">
        <w:rPr>
          <w:sz w:val="24"/>
          <w:szCs w:val="24"/>
        </w:rPr>
        <w:t>s</w:t>
      </w:r>
      <w:r w:rsidRPr="0067720F">
        <w:rPr>
          <w:sz w:val="24"/>
          <w:szCs w:val="24"/>
        </w:rPr>
        <w:t xml:space="preserve"> de animação. </w:t>
      </w:r>
    </w:p>
    <w:p w14:paraId="68BD947B" w14:textId="77777777" w:rsidR="00C55AD6" w:rsidRPr="0067720F" w:rsidRDefault="00C55AD6" w:rsidP="0067720F">
      <w:pPr>
        <w:spacing w:line="360" w:lineRule="auto"/>
        <w:jc w:val="both"/>
        <w:rPr>
          <w:sz w:val="24"/>
          <w:szCs w:val="24"/>
        </w:rPr>
      </w:pPr>
      <w:r w:rsidRPr="0067720F">
        <w:rPr>
          <w:sz w:val="24"/>
          <w:szCs w:val="24"/>
        </w:rPr>
        <w:t xml:space="preserve">O Espaço Folião traz muitos mais serões inesquecíveis. No total, acolhe 26 espetáculos. Destaque para os </w:t>
      </w:r>
      <w:r w:rsidRPr="00077F13">
        <w:rPr>
          <w:b/>
          <w:bCs/>
          <w:sz w:val="24"/>
          <w:szCs w:val="24"/>
        </w:rPr>
        <w:t>vários</w:t>
      </w:r>
      <w:r w:rsidRPr="0067720F">
        <w:rPr>
          <w:sz w:val="24"/>
          <w:szCs w:val="24"/>
        </w:rPr>
        <w:t xml:space="preserve"> </w:t>
      </w:r>
      <w:r w:rsidRPr="00077F13">
        <w:rPr>
          <w:b/>
          <w:bCs/>
          <w:sz w:val="24"/>
          <w:szCs w:val="24"/>
        </w:rPr>
        <w:t>artistas internacionais</w:t>
      </w:r>
      <w:r w:rsidRPr="0067720F">
        <w:rPr>
          <w:sz w:val="24"/>
          <w:szCs w:val="24"/>
        </w:rPr>
        <w:t xml:space="preserve"> que vão marcar presença: diretamente do Brasil, SANDAMI – Grande mentor do Samba Rock e ex-vocalista do grupo </w:t>
      </w:r>
      <w:proofErr w:type="spellStart"/>
      <w:r w:rsidRPr="0067720F">
        <w:rPr>
          <w:sz w:val="24"/>
          <w:szCs w:val="24"/>
        </w:rPr>
        <w:t>Sambô</w:t>
      </w:r>
      <w:proofErr w:type="spellEnd"/>
      <w:r w:rsidRPr="0067720F">
        <w:rPr>
          <w:sz w:val="24"/>
          <w:szCs w:val="24"/>
        </w:rPr>
        <w:t xml:space="preserve">, a 22 de fevereiro; Yves </w:t>
      </w:r>
      <w:proofErr w:type="spellStart"/>
      <w:r w:rsidRPr="0067720F">
        <w:rPr>
          <w:sz w:val="24"/>
          <w:szCs w:val="24"/>
        </w:rPr>
        <w:t>LaRock</w:t>
      </w:r>
      <w:proofErr w:type="spellEnd"/>
      <w:r w:rsidRPr="0067720F">
        <w:rPr>
          <w:sz w:val="24"/>
          <w:szCs w:val="24"/>
        </w:rPr>
        <w:t xml:space="preserve">, autor do sucesso mundial </w:t>
      </w:r>
      <w:proofErr w:type="spellStart"/>
      <w:r w:rsidRPr="0067720F">
        <w:rPr>
          <w:sz w:val="24"/>
          <w:szCs w:val="24"/>
        </w:rPr>
        <w:t>Rise</w:t>
      </w:r>
      <w:proofErr w:type="spellEnd"/>
      <w:r w:rsidRPr="0067720F">
        <w:rPr>
          <w:sz w:val="24"/>
          <w:szCs w:val="24"/>
        </w:rPr>
        <w:t xml:space="preserve"> UP, a 28 de fevereiro e Vini </w:t>
      </w:r>
      <w:proofErr w:type="spellStart"/>
      <w:r w:rsidRPr="0067720F">
        <w:rPr>
          <w:sz w:val="24"/>
          <w:szCs w:val="24"/>
        </w:rPr>
        <w:t>Vici</w:t>
      </w:r>
      <w:proofErr w:type="spellEnd"/>
      <w:r w:rsidRPr="0067720F">
        <w:rPr>
          <w:sz w:val="24"/>
          <w:szCs w:val="24"/>
        </w:rPr>
        <w:t>, dupla internacional em evidência nos últimos grandes eventos de música eletrónica, a 3 de março.</w:t>
      </w:r>
    </w:p>
    <w:p w14:paraId="4BF618F6" w14:textId="66B3546B" w:rsidR="00C55AD6" w:rsidRPr="0067720F" w:rsidRDefault="00C55AD6" w:rsidP="0067720F">
      <w:pPr>
        <w:spacing w:line="360" w:lineRule="auto"/>
        <w:jc w:val="both"/>
        <w:rPr>
          <w:sz w:val="24"/>
          <w:szCs w:val="24"/>
        </w:rPr>
      </w:pPr>
      <w:r w:rsidRPr="0067720F">
        <w:rPr>
          <w:sz w:val="24"/>
          <w:szCs w:val="24"/>
        </w:rPr>
        <w:t xml:space="preserve">Imperdíveis são também as atuações de </w:t>
      </w:r>
      <w:r w:rsidRPr="00077F13">
        <w:rPr>
          <w:b/>
          <w:bCs/>
          <w:sz w:val="24"/>
          <w:szCs w:val="24"/>
        </w:rPr>
        <w:t>quatro artistas portugueses de enorme sucesso</w:t>
      </w:r>
      <w:r w:rsidRPr="0067720F">
        <w:rPr>
          <w:sz w:val="24"/>
          <w:szCs w:val="24"/>
        </w:rPr>
        <w:t xml:space="preserve">: Quim Barreiros, a 27 de fevereiro, </w:t>
      </w:r>
      <w:proofErr w:type="spellStart"/>
      <w:r w:rsidRPr="0067720F">
        <w:rPr>
          <w:sz w:val="24"/>
          <w:szCs w:val="24"/>
        </w:rPr>
        <w:t>SippinPurpp</w:t>
      </w:r>
      <w:proofErr w:type="spellEnd"/>
      <w:r w:rsidRPr="0067720F">
        <w:rPr>
          <w:sz w:val="24"/>
          <w:szCs w:val="24"/>
        </w:rPr>
        <w:t xml:space="preserve"> (Artista natural de Ovar), Van </w:t>
      </w:r>
      <w:proofErr w:type="spellStart"/>
      <w:r w:rsidRPr="0067720F">
        <w:rPr>
          <w:sz w:val="24"/>
          <w:szCs w:val="24"/>
        </w:rPr>
        <w:t>Zee</w:t>
      </w:r>
      <w:proofErr w:type="spellEnd"/>
      <w:r w:rsidRPr="0067720F">
        <w:rPr>
          <w:sz w:val="24"/>
          <w:szCs w:val="24"/>
        </w:rPr>
        <w:t xml:space="preserve">, no dia 1 de março, e </w:t>
      </w:r>
      <w:proofErr w:type="spellStart"/>
      <w:r w:rsidRPr="0067720F">
        <w:rPr>
          <w:sz w:val="24"/>
          <w:szCs w:val="24"/>
        </w:rPr>
        <w:t>Profjam</w:t>
      </w:r>
      <w:proofErr w:type="spellEnd"/>
      <w:r w:rsidRPr="0067720F">
        <w:rPr>
          <w:sz w:val="24"/>
          <w:szCs w:val="24"/>
        </w:rPr>
        <w:t xml:space="preserve">, a 2 de março. Noutro dos palcos da festa, no Mercado Municipal, destaque para o espetáculo protagonizado por Tiago Silva (finalista do </w:t>
      </w:r>
      <w:proofErr w:type="spellStart"/>
      <w:r w:rsidRPr="0067720F">
        <w:rPr>
          <w:sz w:val="24"/>
          <w:szCs w:val="24"/>
        </w:rPr>
        <w:t>The</w:t>
      </w:r>
      <w:proofErr w:type="spellEnd"/>
      <w:r w:rsidRPr="0067720F">
        <w:rPr>
          <w:sz w:val="24"/>
          <w:szCs w:val="24"/>
        </w:rPr>
        <w:t xml:space="preserve"> </w:t>
      </w:r>
      <w:proofErr w:type="spellStart"/>
      <w:r w:rsidRPr="0067720F">
        <w:rPr>
          <w:sz w:val="24"/>
          <w:szCs w:val="24"/>
        </w:rPr>
        <w:t>Voice</w:t>
      </w:r>
      <w:proofErr w:type="spellEnd"/>
      <w:r w:rsidRPr="0067720F">
        <w:rPr>
          <w:sz w:val="24"/>
          <w:szCs w:val="24"/>
        </w:rPr>
        <w:t xml:space="preserve"> com a sua música popular e concertina), a 3 março.</w:t>
      </w:r>
    </w:p>
    <w:p w14:paraId="3B286CE2" w14:textId="6E298785" w:rsidR="00C55AD6" w:rsidRPr="0067720F" w:rsidRDefault="00C55AD6" w:rsidP="0067720F">
      <w:pPr>
        <w:spacing w:line="360" w:lineRule="auto"/>
        <w:jc w:val="both"/>
        <w:rPr>
          <w:sz w:val="24"/>
          <w:szCs w:val="24"/>
        </w:rPr>
      </w:pPr>
      <w:r w:rsidRPr="0067720F">
        <w:rPr>
          <w:sz w:val="24"/>
          <w:szCs w:val="24"/>
        </w:rPr>
        <w:lastRenderedPageBreak/>
        <w:t>Num Carnaval para todos, há sempre espaço para as iniciativas sociais e solidárias. O Carnaval das Crianças</w:t>
      </w:r>
      <w:r w:rsidR="00077F13">
        <w:rPr>
          <w:sz w:val="24"/>
          <w:szCs w:val="24"/>
        </w:rPr>
        <w:t xml:space="preserve"> acontece</w:t>
      </w:r>
      <w:r w:rsidRPr="0067720F">
        <w:rPr>
          <w:sz w:val="24"/>
          <w:szCs w:val="24"/>
        </w:rPr>
        <w:t xml:space="preserve"> a 23 de fevereiro, às 14h30, no centro da cidade com um desfile com mais 2 mil participantes </w:t>
      </w:r>
      <w:r w:rsidR="00077F13">
        <w:rPr>
          <w:sz w:val="24"/>
          <w:szCs w:val="24"/>
        </w:rPr>
        <w:t xml:space="preserve">e </w:t>
      </w:r>
      <w:r w:rsidRPr="0067720F">
        <w:rPr>
          <w:sz w:val="24"/>
          <w:szCs w:val="24"/>
        </w:rPr>
        <w:t xml:space="preserve">é já um dos marcos </w:t>
      </w:r>
      <w:r w:rsidR="00077F13">
        <w:rPr>
          <w:sz w:val="24"/>
          <w:szCs w:val="24"/>
        </w:rPr>
        <w:t>do Carnaval</w:t>
      </w:r>
      <w:r w:rsidRPr="0067720F">
        <w:rPr>
          <w:sz w:val="24"/>
          <w:szCs w:val="24"/>
        </w:rPr>
        <w:t xml:space="preserve">. Para assinalar, ainda, o Baile Sénior, a 20 de fevereiro, às 14h30, no Espaço Folião. Paralelamente, serão promovidas visitas inclusivas à Aldeia do Carnaval e a agenda dos Reis do Carnaval de Ovar irá </w:t>
      </w:r>
      <w:r w:rsidR="00774937">
        <w:rPr>
          <w:sz w:val="24"/>
          <w:szCs w:val="24"/>
        </w:rPr>
        <w:t>contemplar</w:t>
      </w:r>
      <w:r w:rsidRPr="0067720F">
        <w:rPr>
          <w:sz w:val="24"/>
          <w:szCs w:val="24"/>
        </w:rPr>
        <w:t xml:space="preserve"> várias visitas a instituições de cariz social. </w:t>
      </w:r>
    </w:p>
    <w:p w14:paraId="18E5F9F0" w14:textId="77777777" w:rsidR="00C55AD6" w:rsidRPr="0067720F" w:rsidRDefault="00C55AD6" w:rsidP="0067720F">
      <w:pPr>
        <w:spacing w:line="360" w:lineRule="auto"/>
        <w:jc w:val="both"/>
        <w:rPr>
          <w:b/>
          <w:bCs/>
          <w:sz w:val="24"/>
          <w:szCs w:val="24"/>
        </w:rPr>
      </w:pPr>
      <w:r w:rsidRPr="0067720F">
        <w:rPr>
          <w:b/>
          <w:bCs/>
          <w:sz w:val="24"/>
          <w:szCs w:val="24"/>
        </w:rPr>
        <w:t xml:space="preserve">Segurança máxima no Carnaval de Ovar </w:t>
      </w:r>
    </w:p>
    <w:p w14:paraId="49B22BE0" w14:textId="1A0CAE59" w:rsidR="00C55AD6" w:rsidRPr="0067720F" w:rsidRDefault="00C55AD6" w:rsidP="0067720F">
      <w:pPr>
        <w:spacing w:line="360" w:lineRule="auto"/>
        <w:jc w:val="both"/>
        <w:rPr>
          <w:sz w:val="24"/>
          <w:szCs w:val="24"/>
        </w:rPr>
      </w:pPr>
      <w:r w:rsidRPr="0067720F">
        <w:rPr>
          <w:sz w:val="24"/>
          <w:szCs w:val="24"/>
        </w:rPr>
        <w:t xml:space="preserve">No Carnaval de Ovar 2025 estão garantidas todas as condições para que este seja um evento 100% seguro, com reforço da rubrica de segurança e proteção civil. Assim, haverá vigilância por </w:t>
      </w:r>
      <w:proofErr w:type="spellStart"/>
      <w:r w:rsidRPr="0067720F">
        <w:rPr>
          <w:sz w:val="24"/>
          <w:szCs w:val="24"/>
        </w:rPr>
        <w:t>drones</w:t>
      </w:r>
      <w:proofErr w:type="spellEnd"/>
      <w:r w:rsidRPr="0067720F">
        <w:rPr>
          <w:sz w:val="24"/>
          <w:szCs w:val="24"/>
        </w:rPr>
        <w:t xml:space="preserve"> operados pela PSP em mais eventos, desfiles e eventos noturnos, assim como o aumento de segurança física e policial. </w:t>
      </w:r>
      <w:r w:rsidR="00774937">
        <w:rPr>
          <w:sz w:val="24"/>
          <w:szCs w:val="24"/>
        </w:rPr>
        <w:t xml:space="preserve">Além do investimento em segurança, haverá um reforço do investimento </w:t>
      </w:r>
      <w:r w:rsidR="00774937" w:rsidRPr="00774937">
        <w:rPr>
          <w:sz w:val="24"/>
          <w:szCs w:val="24"/>
        </w:rPr>
        <w:t xml:space="preserve">nos </w:t>
      </w:r>
      <w:r w:rsidRPr="00774937">
        <w:rPr>
          <w:sz w:val="24"/>
          <w:szCs w:val="24"/>
        </w:rPr>
        <w:t>meios de assistência médica e de saúde que ser</w:t>
      </w:r>
      <w:r w:rsidR="00774937" w:rsidRPr="00774937">
        <w:rPr>
          <w:sz w:val="24"/>
          <w:szCs w:val="24"/>
        </w:rPr>
        <w:t>ão</w:t>
      </w:r>
      <w:r w:rsidRPr="00774937">
        <w:rPr>
          <w:sz w:val="24"/>
          <w:szCs w:val="24"/>
        </w:rPr>
        <w:t xml:space="preserve"> disponibilizados</w:t>
      </w:r>
      <w:r w:rsidRPr="0067720F">
        <w:rPr>
          <w:sz w:val="24"/>
          <w:szCs w:val="24"/>
        </w:rPr>
        <w:t>.</w:t>
      </w:r>
    </w:p>
    <w:p w14:paraId="534A1959" w14:textId="77777777" w:rsidR="00C55AD6" w:rsidRPr="0067720F" w:rsidRDefault="00C55AD6" w:rsidP="0067720F">
      <w:pPr>
        <w:spacing w:line="360" w:lineRule="auto"/>
        <w:jc w:val="both"/>
        <w:rPr>
          <w:b/>
          <w:bCs/>
          <w:sz w:val="24"/>
          <w:szCs w:val="24"/>
        </w:rPr>
      </w:pPr>
      <w:r w:rsidRPr="0067720F">
        <w:rPr>
          <w:b/>
          <w:bCs/>
          <w:sz w:val="24"/>
          <w:szCs w:val="24"/>
        </w:rPr>
        <w:t xml:space="preserve">Bilhetes já estão à venda e quem comprar primeiro tem descontos </w:t>
      </w:r>
    </w:p>
    <w:p w14:paraId="5CBB5787" w14:textId="77777777" w:rsidR="00C55AD6" w:rsidRPr="0067720F" w:rsidRDefault="00C55AD6" w:rsidP="0067720F">
      <w:pPr>
        <w:spacing w:line="360" w:lineRule="auto"/>
        <w:jc w:val="both"/>
        <w:rPr>
          <w:sz w:val="24"/>
          <w:szCs w:val="24"/>
        </w:rPr>
      </w:pPr>
      <w:r w:rsidRPr="0067720F">
        <w:rPr>
          <w:sz w:val="24"/>
          <w:szCs w:val="24"/>
        </w:rPr>
        <w:t xml:space="preserve">Todos os bilhetes já estão à venda online e a partir de 9 de dezembro nas bilhéticas locais. Até 14 de fevereiro, decorre o período de venda antecipada que contempla descontos em vários ingressos. Também os bilhetes gerais para o Espaço Folião beneficiam de descontos e já arrancaram as vendas por lotes, sendo que os primeiros compradores podem garantir o passe geral, que dá acesso a todos os espetáculos deste espaço, por apenas 20€. </w:t>
      </w:r>
    </w:p>
    <w:p w14:paraId="1A19BAF9" w14:textId="6BE4A328" w:rsidR="00C55AD6" w:rsidRPr="0067720F" w:rsidRDefault="00C55AD6" w:rsidP="0067720F">
      <w:pPr>
        <w:spacing w:line="360" w:lineRule="auto"/>
        <w:jc w:val="both"/>
        <w:rPr>
          <w:sz w:val="24"/>
          <w:szCs w:val="24"/>
        </w:rPr>
      </w:pPr>
      <w:r w:rsidRPr="0067720F">
        <w:rPr>
          <w:sz w:val="24"/>
          <w:szCs w:val="24"/>
        </w:rPr>
        <w:t xml:space="preserve">Saiba mais em: </w:t>
      </w:r>
      <w:hyperlink r:id="rId8" w:history="1">
        <w:r w:rsidR="00465FF1">
          <w:rPr>
            <w:rStyle w:val="Hiperligao"/>
            <w:sz w:val="24"/>
            <w:szCs w:val="24"/>
          </w:rPr>
          <w:t>https://carnaval.cm-ovar.pt</w:t>
        </w:r>
      </w:hyperlink>
    </w:p>
    <w:sectPr w:rsidR="00C55AD6" w:rsidRPr="0067720F">
      <w:headerReference w:type="default" r:id="rId9"/>
      <w:footerReference w:type="default" r:id="rId10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010A27" w14:textId="77777777" w:rsidR="00B61BC4" w:rsidRDefault="00B61BC4" w:rsidP="00C23AF7">
      <w:pPr>
        <w:spacing w:after="0" w:line="240" w:lineRule="auto"/>
      </w:pPr>
      <w:r>
        <w:separator/>
      </w:r>
    </w:p>
  </w:endnote>
  <w:endnote w:type="continuationSeparator" w:id="0">
    <w:p w14:paraId="6CF00B01" w14:textId="77777777" w:rsidR="00B61BC4" w:rsidRDefault="00B61BC4" w:rsidP="00C23A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612D2E" w14:textId="0B0474CE" w:rsidR="00C23AF7" w:rsidRDefault="00C23AF7">
    <w:pPr>
      <w:pStyle w:val="Rodap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3E3464E" wp14:editId="120B2D0E">
          <wp:simplePos x="0" y="0"/>
          <wp:positionH relativeFrom="margin">
            <wp:align>left</wp:align>
          </wp:positionH>
          <wp:positionV relativeFrom="paragraph">
            <wp:posOffset>4445</wp:posOffset>
          </wp:positionV>
          <wp:extent cx="581025" cy="581025"/>
          <wp:effectExtent l="0" t="0" r="9525" b="9525"/>
          <wp:wrapTight wrapText="bothSides">
            <wp:wrapPolygon edited="0">
              <wp:start x="0" y="0"/>
              <wp:lineTo x="0" y="21246"/>
              <wp:lineTo x="21246" y="21246"/>
              <wp:lineTo x="21246" y="0"/>
              <wp:lineTo x="0" y="0"/>
            </wp:wrapPolygon>
          </wp:wrapTight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1025" cy="5810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0" behindDoc="1" locked="0" layoutInCell="1" allowOverlap="1" wp14:anchorId="58B40AE8" wp14:editId="1C0762AC">
          <wp:simplePos x="0" y="0"/>
          <wp:positionH relativeFrom="margin">
            <wp:align>right</wp:align>
          </wp:positionH>
          <wp:positionV relativeFrom="paragraph">
            <wp:posOffset>33020</wp:posOffset>
          </wp:positionV>
          <wp:extent cx="628650" cy="414020"/>
          <wp:effectExtent l="0" t="0" r="0" b="5080"/>
          <wp:wrapTight wrapText="bothSides">
            <wp:wrapPolygon edited="0">
              <wp:start x="0" y="0"/>
              <wp:lineTo x="0" y="20871"/>
              <wp:lineTo x="20945" y="20871"/>
              <wp:lineTo x="20945" y="0"/>
              <wp:lineTo x="0" y="0"/>
            </wp:wrapPolygon>
          </wp:wrapTight>
          <wp:docPr id="2" name="Imagem 2" descr="Carnaval de Ova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arnaval de Ovar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8650" cy="4140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0916B2A" w14:textId="59A20F7D" w:rsidR="00C23AF7" w:rsidRDefault="00C23AF7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25DBB8" w14:textId="77777777" w:rsidR="00B61BC4" w:rsidRDefault="00B61BC4" w:rsidP="00C23AF7">
      <w:pPr>
        <w:spacing w:after="0" w:line="240" w:lineRule="auto"/>
      </w:pPr>
      <w:r>
        <w:separator/>
      </w:r>
    </w:p>
  </w:footnote>
  <w:footnote w:type="continuationSeparator" w:id="0">
    <w:p w14:paraId="3C8240A9" w14:textId="77777777" w:rsidR="00B61BC4" w:rsidRDefault="00B61BC4" w:rsidP="00C23A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A77054" w14:textId="627724AD" w:rsidR="00C23AF7" w:rsidRDefault="00C23AF7">
    <w:pPr>
      <w:pStyle w:val="Cabealho"/>
    </w:pPr>
    <w:r>
      <w:rPr>
        <w:noProof/>
      </w:rPr>
      <w:drawing>
        <wp:inline distT="0" distB="0" distL="0" distR="0" wp14:anchorId="562A1DE7" wp14:editId="5105508F">
          <wp:extent cx="5400040" cy="2631440"/>
          <wp:effectExtent l="0" t="0" r="0" b="0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40" cy="26314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998B0B9" w14:textId="77777777" w:rsidR="00C23AF7" w:rsidRDefault="00C23AF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657CF5"/>
    <w:multiLevelType w:val="multilevel"/>
    <w:tmpl w:val="42BEE15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75670A4"/>
    <w:multiLevelType w:val="multilevel"/>
    <w:tmpl w:val="31FE4A0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44E83D57"/>
    <w:multiLevelType w:val="multilevel"/>
    <w:tmpl w:val="C246B45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591A0146"/>
    <w:multiLevelType w:val="multilevel"/>
    <w:tmpl w:val="210C1F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66EE0844"/>
    <w:multiLevelType w:val="multilevel"/>
    <w:tmpl w:val="B40E05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673C269B"/>
    <w:multiLevelType w:val="multilevel"/>
    <w:tmpl w:val="A3EC332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71826ADF"/>
    <w:multiLevelType w:val="multilevel"/>
    <w:tmpl w:val="9C8E5C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79AB6D47"/>
    <w:multiLevelType w:val="multilevel"/>
    <w:tmpl w:val="0432727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0"/>
  </w:num>
  <w:num w:numId="3">
    <w:abstractNumId w:val="6"/>
  </w:num>
  <w:num w:numId="4">
    <w:abstractNumId w:val="4"/>
  </w:num>
  <w:num w:numId="5">
    <w:abstractNumId w:val="1"/>
  </w:num>
  <w:num w:numId="6">
    <w:abstractNumId w:val="7"/>
  </w:num>
  <w:num w:numId="7">
    <w:abstractNumId w:val="5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513C"/>
    <w:rsid w:val="00077F13"/>
    <w:rsid w:val="000B7E5C"/>
    <w:rsid w:val="00314BE5"/>
    <w:rsid w:val="00365F88"/>
    <w:rsid w:val="00376228"/>
    <w:rsid w:val="003B2434"/>
    <w:rsid w:val="0043513C"/>
    <w:rsid w:val="00436B69"/>
    <w:rsid w:val="00465FF1"/>
    <w:rsid w:val="004C1BCA"/>
    <w:rsid w:val="005206B7"/>
    <w:rsid w:val="005A78F5"/>
    <w:rsid w:val="005E3ADC"/>
    <w:rsid w:val="00614A93"/>
    <w:rsid w:val="00633843"/>
    <w:rsid w:val="00641BAD"/>
    <w:rsid w:val="0067720F"/>
    <w:rsid w:val="00774937"/>
    <w:rsid w:val="00845228"/>
    <w:rsid w:val="009355B8"/>
    <w:rsid w:val="00935DE3"/>
    <w:rsid w:val="00B61BC4"/>
    <w:rsid w:val="00BB5189"/>
    <w:rsid w:val="00C23AF7"/>
    <w:rsid w:val="00C55AD6"/>
    <w:rsid w:val="00CB55AD"/>
    <w:rsid w:val="00D030CE"/>
    <w:rsid w:val="00E104AF"/>
    <w:rsid w:val="00F231B0"/>
    <w:rsid w:val="00F416CC"/>
    <w:rsid w:val="00F86E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09A0376"/>
  <w15:chartTrackingRefBased/>
  <w15:docId w15:val="{65879962-034B-4AE1-8583-542208C37C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P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iperligao">
    <w:name w:val="Hyperlink"/>
    <w:basedOn w:val="Tipodeletrapredefinidodopargrafo"/>
    <w:uiPriority w:val="99"/>
    <w:unhideWhenUsed/>
    <w:rsid w:val="000B7E5C"/>
    <w:rPr>
      <w:color w:val="0563C1" w:themeColor="hyperlink"/>
      <w:u w:val="single"/>
    </w:rPr>
  </w:style>
  <w:style w:type="character" w:styleId="MenoNoResolvida">
    <w:name w:val="Unresolved Mention"/>
    <w:basedOn w:val="Tipodeletrapredefinidodopargrafo"/>
    <w:uiPriority w:val="99"/>
    <w:semiHidden/>
    <w:unhideWhenUsed/>
    <w:rsid w:val="000B7E5C"/>
    <w:rPr>
      <w:color w:val="605E5C"/>
      <w:shd w:val="clear" w:color="auto" w:fill="E1DFDD"/>
    </w:rPr>
  </w:style>
  <w:style w:type="paragraph" w:styleId="Cabealho">
    <w:name w:val="header"/>
    <w:basedOn w:val="Normal"/>
    <w:link w:val="CabealhoCarter"/>
    <w:uiPriority w:val="99"/>
    <w:unhideWhenUsed/>
    <w:rsid w:val="00C23AF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C23AF7"/>
  </w:style>
  <w:style w:type="paragraph" w:styleId="Rodap">
    <w:name w:val="footer"/>
    <w:basedOn w:val="Normal"/>
    <w:link w:val="RodapCarter"/>
    <w:uiPriority w:val="99"/>
    <w:unhideWhenUsed/>
    <w:rsid w:val="00C23AF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C23AF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3424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4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39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16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arnaval.cm-ovar.pt/pt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C05B21-F706-4814-9D7B-DEFCDA5E0B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1002</Words>
  <Characters>5416</Characters>
  <Application>Microsoft Office Word</Application>
  <DocSecurity>0</DocSecurity>
  <Lines>45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Paulo Cruz</dc:creator>
  <cp:keywords/>
  <dc:description/>
  <cp:lastModifiedBy>Patrícia Fernandes</cp:lastModifiedBy>
  <cp:revision>2</cp:revision>
  <cp:lastPrinted>2024-11-22T09:56:00Z</cp:lastPrinted>
  <dcterms:created xsi:type="dcterms:W3CDTF">2024-11-23T20:58:00Z</dcterms:created>
  <dcterms:modified xsi:type="dcterms:W3CDTF">2024-11-23T20:58:00Z</dcterms:modified>
</cp:coreProperties>
</file>